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EFE59" w14:textId="77777777" w:rsidR="00AC6EA4" w:rsidRPr="002C249F" w:rsidRDefault="00AC6EA4" w:rsidP="00167E84">
      <w:pPr>
        <w:spacing w:line="276" w:lineRule="auto"/>
        <w:rPr>
          <w:rFonts w:cstheme="minorHAnsi"/>
        </w:rPr>
      </w:pPr>
    </w:p>
    <w:p w14:paraId="7EB8E007" w14:textId="77777777" w:rsidR="00A10719" w:rsidRPr="00022753" w:rsidRDefault="00A10719" w:rsidP="00167E84">
      <w:pPr>
        <w:spacing w:line="276" w:lineRule="auto"/>
        <w:rPr>
          <w:rFonts w:cstheme="minorHAnsi"/>
        </w:rPr>
      </w:pPr>
      <w:r w:rsidRPr="00022753">
        <w:rPr>
          <w:rFonts w:cstheme="minorHAnsi"/>
        </w:rPr>
        <w:t xml:space="preserve">Baystate Health is a not-for-profit, integrated healthcare system in western Massachusetts which consists of an academic medical center, Baystate Children’s Hospital, three community hospitals and the region’s largest multispecialty group.  Our flagship hospital, Baystate Medical Center, is home to the University of Massachusetts Chan Medical School-Baystate.  </w:t>
      </w:r>
    </w:p>
    <w:p w14:paraId="576326D1" w14:textId="6A30CB55" w:rsidR="002C249F" w:rsidRDefault="00A10719" w:rsidP="00167E84">
      <w:pPr>
        <w:spacing w:after="0" w:line="276" w:lineRule="auto"/>
        <w:rPr>
          <w:rFonts w:cstheme="minorHAnsi"/>
        </w:rPr>
      </w:pPr>
      <w:r w:rsidRPr="00022753">
        <w:rPr>
          <w:rFonts w:cstheme="minorHAnsi"/>
        </w:rPr>
        <w:t xml:space="preserve">Baystate Children’s Hospital is a Level II Pediatric Trauma Center with </w:t>
      </w:r>
      <w:r w:rsidRPr="00022753">
        <w:rPr>
          <w:rFonts w:eastAsia="Times New Roman" w:cstheme="minorHAnsi"/>
        </w:rPr>
        <w:t>subspecialists across 15 pediatric divisions.</w:t>
      </w:r>
      <w:r w:rsidRPr="00022753">
        <w:rPr>
          <w:rFonts w:cstheme="minorHAnsi"/>
        </w:rPr>
        <w:t> </w:t>
      </w:r>
      <w:r w:rsidR="00167E84">
        <w:rPr>
          <w:rFonts w:cstheme="minorHAnsi"/>
        </w:rPr>
        <w:t xml:space="preserve">The ambulatory primary care and specialty care center offers </w:t>
      </w:r>
      <w:r w:rsidR="005D254F">
        <w:rPr>
          <w:rFonts w:cstheme="minorHAnsi"/>
        </w:rPr>
        <w:t>approx. 60</w:t>
      </w:r>
      <w:r w:rsidR="00167E84">
        <w:rPr>
          <w:rFonts w:cstheme="minorHAnsi"/>
        </w:rPr>
        <w:t xml:space="preserve"> providers practicing in </w:t>
      </w:r>
      <w:r w:rsidR="005D254F">
        <w:rPr>
          <w:rFonts w:cstheme="minorHAnsi"/>
        </w:rPr>
        <w:t>13</w:t>
      </w:r>
      <w:r w:rsidR="00167E84">
        <w:rPr>
          <w:rFonts w:cstheme="minorHAnsi"/>
        </w:rPr>
        <w:t xml:space="preserve"> specialties</w:t>
      </w:r>
      <w:r>
        <w:rPr>
          <w:rFonts w:cstheme="minorHAnsi"/>
        </w:rPr>
        <w:t>.</w:t>
      </w:r>
    </w:p>
    <w:p w14:paraId="5D654E4D" w14:textId="77777777" w:rsidR="00A10719" w:rsidRPr="002C249F" w:rsidRDefault="00A10719" w:rsidP="00167E84">
      <w:pPr>
        <w:spacing w:after="0" w:line="276" w:lineRule="auto"/>
        <w:rPr>
          <w:rFonts w:cstheme="minorHAnsi"/>
        </w:rPr>
      </w:pPr>
    </w:p>
    <w:p w14:paraId="119D48C4" w14:textId="3B941F9F" w:rsidR="00610AFF" w:rsidRPr="002C249F" w:rsidRDefault="000E63F7" w:rsidP="00167E84">
      <w:pPr>
        <w:spacing w:after="0" w:line="276" w:lineRule="auto"/>
        <w:rPr>
          <w:rFonts w:cstheme="minorHAnsi"/>
          <w:b/>
          <w:bCs/>
        </w:rPr>
      </w:pPr>
      <w:r w:rsidRPr="002C249F">
        <w:rPr>
          <w:rFonts w:cstheme="minorHAnsi"/>
          <w:b/>
          <w:bCs/>
        </w:rPr>
        <w:t>POSITION HIGHLIGHTS:</w:t>
      </w:r>
    </w:p>
    <w:p w14:paraId="640FCEDB" w14:textId="68135784" w:rsidR="00464DF6" w:rsidRDefault="00464DF6" w:rsidP="00167E84">
      <w:pPr>
        <w:pStyle w:val="ListParagraph"/>
        <w:numPr>
          <w:ilvl w:val="0"/>
          <w:numId w:val="8"/>
        </w:numPr>
        <w:spacing w:after="0" w:line="276" w:lineRule="auto"/>
        <w:rPr>
          <w:rFonts w:cstheme="minorHAnsi"/>
          <w:color w:val="000000" w:themeColor="text1"/>
        </w:rPr>
      </w:pPr>
      <w:r>
        <w:rPr>
          <w:rFonts w:cstheme="minorHAnsi"/>
          <w:color w:val="000000" w:themeColor="text1"/>
        </w:rPr>
        <w:t>M</w:t>
      </w:r>
      <w:r w:rsidR="00A10719" w:rsidRPr="002C249F">
        <w:rPr>
          <w:rFonts w:cstheme="minorHAnsi"/>
          <w:color w:val="000000" w:themeColor="text1"/>
        </w:rPr>
        <w:t>ulti</w:t>
      </w:r>
      <w:r>
        <w:rPr>
          <w:rFonts w:cstheme="minorHAnsi"/>
          <w:color w:val="000000" w:themeColor="text1"/>
        </w:rPr>
        <w:t>-</w:t>
      </w:r>
      <w:r w:rsidR="00A10719" w:rsidRPr="002C249F">
        <w:rPr>
          <w:rFonts w:cstheme="minorHAnsi"/>
          <w:color w:val="000000" w:themeColor="text1"/>
        </w:rPr>
        <w:t xml:space="preserve">disciplinary </w:t>
      </w:r>
      <w:r>
        <w:rPr>
          <w:rFonts w:cstheme="minorHAnsi"/>
          <w:color w:val="000000" w:themeColor="text1"/>
        </w:rPr>
        <w:t>T</w:t>
      </w:r>
      <w:r w:rsidR="00A10719" w:rsidRPr="002C249F">
        <w:rPr>
          <w:rFonts w:cstheme="minorHAnsi"/>
          <w:color w:val="000000" w:themeColor="text1"/>
        </w:rPr>
        <w:t xml:space="preserve">eam </w:t>
      </w:r>
      <w:r>
        <w:rPr>
          <w:rFonts w:cstheme="minorHAnsi"/>
          <w:color w:val="000000" w:themeColor="text1"/>
        </w:rPr>
        <w:t>and Collaborative Approach to Care</w:t>
      </w:r>
    </w:p>
    <w:p w14:paraId="21AC2F51" w14:textId="43373989" w:rsidR="00A10719" w:rsidRDefault="00464DF6" w:rsidP="00167E84">
      <w:pPr>
        <w:pStyle w:val="ListParagraph"/>
        <w:numPr>
          <w:ilvl w:val="1"/>
          <w:numId w:val="8"/>
        </w:numPr>
        <w:spacing w:after="0" w:line="276" w:lineRule="auto"/>
        <w:rPr>
          <w:rFonts w:cstheme="minorHAnsi"/>
          <w:color w:val="000000" w:themeColor="text1"/>
        </w:rPr>
      </w:pPr>
      <w:r w:rsidRPr="00464DF6">
        <w:rPr>
          <w:rFonts w:cstheme="minorHAnsi"/>
          <w:color w:val="000000" w:themeColor="text1"/>
        </w:rPr>
        <w:t>P</w:t>
      </w:r>
      <w:r w:rsidR="00A10719" w:rsidRPr="00464DF6">
        <w:rPr>
          <w:rFonts w:cstheme="minorHAnsi"/>
          <w:color w:val="000000" w:themeColor="text1"/>
        </w:rPr>
        <w:t>hysicians, social workers, psychiatrists &amp; therapists</w:t>
      </w:r>
      <w:r w:rsidRPr="00464DF6">
        <w:rPr>
          <w:rFonts w:cstheme="minorHAnsi"/>
          <w:color w:val="000000" w:themeColor="text1"/>
        </w:rPr>
        <w:t xml:space="preserve">; </w:t>
      </w:r>
      <w:r>
        <w:rPr>
          <w:rFonts w:cstheme="minorHAnsi"/>
          <w:color w:val="000000" w:themeColor="text1"/>
        </w:rPr>
        <w:t>s</w:t>
      </w:r>
      <w:r w:rsidR="00A10719" w:rsidRPr="00464DF6">
        <w:rPr>
          <w:rFonts w:cstheme="minorHAnsi"/>
          <w:color w:val="000000" w:themeColor="text1"/>
        </w:rPr>
        <w:t xml:space="preserve">pecialty child abuse nurses and support staff </w:t>
      </w:r>
    </w:p>
    <w:p w14:paraId="73677BA4" w14:textId="31C59639" w:rsidR="00464DF6" w:rsidRPr="00464DF6" w:rsidRDefault="00464DF6" w:rsidP="00167E84">
      <w:pPr>
        <w:pStyle w:val="ListParagraph"/>
        <w:numPr>
          <w:ilvl w:val="1"/>
          <w:numId w:val="8"/>
        </w:numPr>
        <w:spacing w:after="0" w:line="276" w:lineRule="auto"/>
        <w:rPr>
          <w:rFonts w:cstheme="minorHAnsi"/>
          <w:color w:val="000000" w:themeColor="text1"/>
        </w:rPr>
      </w:pPr>
      <w:r w:rsidRPr="002C249F">
        <w:rPr>
          <w:rFonts w:cstheme="minorHAnsi"/>
          <w:color w:val="000000" w:themeColor="text1"/>
        </w:rPr>
        <w:t>Child Abuse Prevention Alliance of Hampden County (CAPA), which includes local law enforcement</w:t>
      </w:r>
      <w:r>
        <w:rPr>
          <w:rFonts w:cstheme="minorHAnsi"/>
          <w:color w:val="000000" w:themeColor="text1"/>
        </w:rPr>
        <w:t>.</w:t>
      </w:r>
      <w:r w:rsidRPr="002C249F">
        <w:rPr>
          <w:rFonts w:cstheme="minorHAnsi"/>
          <w:color w:val="000000" w:themeColor="text1"/>
        </w:rPr>
        <w:t xml:space="preserve"> officers, district attorney</w:t>
      </w:r>
      <w:r>
        <w:rPr>
          <w:rFonts w:cstheme="minorHAnsi"/>
          <w:color w:val="000000" w:themeColor="text1"/>
        </w:rPr>
        <w:t>s</w:t>
      </w:r>
      <w:r w:rsidRPr="002C249F">
        <w:rPr>
          <w:rFonts w:cstheme="minorHAnsi"/>
          <w:color w:val="000000" w:themeColor="text1"/>
        </w:rPr>
        <w:t>, child protective services and victim advocates.</w:t>
      </w:r>
    </w:p>
    <w:p w14:paraId="7BB9A03F" w14:textId="77777777" w:rsidR="00464DF6" w:rsidRPr="00464DF6" w:rsidRDefault="00AC6EA4" w:rsidP="00167E84">
      <w:pPr>
        <w:pStyle w:val="ListParagraph"/>
        <w:numPr>
          <w:ilvl w:val="0"/>
          <w:numId w:val="8"/>
        </w:numPr>
        <w:spacing w:after="0" w:line="276" w:lineRule="auto"/>
        <w:rPr>
          <w:rFonts w:cstheme="minorHAnsi"/>
          <w:color w:val="000000" w:themeColor="text1"/>
        </w:rPr>
      </w:pPr>
      <w:r w:rsidRPr="00BE120D">
        <w:rPr>
          <w:rFonts w:cstheme="minorHAnsi"/>
        </w:rPr>
        <w:t>Baystate Family Advocacy Center (BFAC</w:t>
      </w:r>
      <w:r w:rsidR="00A10719">
        <w:rPr>
          <w:rFonts w:cstheme="minorHAnsi"/>
        </w:rPr>
        <w:t xml:space="preserve">) </w:t>
      </w:r>
    </w:p>
    <w:p w14:paraId="726340AE" w14:textId="1D8DDC10" w:rsidR="00464DF6" w:rsidRPr="002C249F" w:rsidRDefault="00464DF6" w:rsidP="00167E84">
      <w:pPr>
        <w:pStyle w:val="ListParagraph"/>
        <w:numPr>
          <w:ilvl w:val="1"/>
          <w:numId w:val="8"/>
        </w:numPr>
        <w:spacing w:after="0" w:line="276" w:lineRule="auto"/>
        <w:rPr>
          <w:rFonts w:cstheme="minorHAnsi"/>
          <w:color w:val="000000" w:themeColor="text1"/>
        </w:rPr>
      </w:pPr>
      <w:r>
        <w:rPr>
          <w:rFonts w:cstheme="minorHAnsi"/>
          <w:color w:val="000000" w:themeColor="text1"/>
        </w:rPr>
        <w:t>N</w:t>
      </w:r>
      <w:r w:rsidR="00AC6EA4" w:rsidRPr="002C249F">
        <w:rPr>
          <w:rFonts w:cstheme="minorHAnsi"/>
          <w:color w:val="000000" w:themeColor="text1"/>
        </w:rPr>
        <w:t xml:space="preserve">ationally accredited </w:t>
      </w:r>
      <w:r w:rsidR="00AC6EA4" w:rsidRPr="00BE120D">
        <w:rPr>
          <w:rFonts w:cstheme="minorHAnsi"/>
        </w:rPr>
        <w:t>Children’s Advocacy Center (CAC)</w:t>
      </w:r>
      <w:r w:rsidR="00AC6EA4" w:rsidRPr="002C249F">
        <w:rPr>
          <w:rFonts w:cstheme="minorHAnsi"/>
          <w:color w:val="000000" w:themeColor="text1"/>
        </w:rPr>
        <w:t xml:space="preserve"> serving children and families in </w:t>
      </w:r>
      <w:r w:rsidR="00A10719">
        <w:rPr>
          <w:rFonts w:cstheme="minorHAnsi"/>
          <w:color w:val="000000" w:themeColor="text1"/>
        </w:rPr>
        <w:t>the</w:t>
      </w:r>
      <w:r w:rsidR="00AC6EA4" w:rsidRPr="002C249F">
        <w:rPr>
          <w:rFonts w:cstheme="minorHAnsi"/>
          <w:color w:val="000000" w:themeColor="text1"/>
        </w:rPr>
        <w:t xml:space="preserve"> region.  BFAC is a proud member of the National Children’s Alliance, the Massachusetts Children’s Alliance, and the National Child Traumatic Stress Network (NCTSN). </w:t>
      </w:r>
      <w:r w:rsidRPr="002C249F">
        <w:rPr>
          <w:rFonts w:cstheme="minorHAnsi"/>
          <w:color w:val="000000" w:themeColor="text1"/>
        </w:rPr>
        <w:t xml:space="preserve">Massachusetts’ only hospital-based </w:t>
      </w:r>
      <w:r>
        <w:rPr>
          <w:rFonts w:cstheme="minorHAnsi"/>
          <w:color w:val="000000" w:themeColor="text1"/>
        </w:rPr>
        <w:t>CAC</w:t>
      </w:r>
      <w:r w:rsidRPr="002C249F">
        <w:rPr>
          <w:rFonts w:cstheme="minorHAnsi"/>
          <w:color w:val="000000" w:themeColor="text1"/>
        </w:rPr>
        <w:t xml:space="preserve">. </w:t>
      </w:r>
    </w:p>
    <w:p w14:paraId="7D57D310" w14:textId="77777777" w:rsidR="00464DF6" w:rsidRDefault="00464DF6" w:rsidP="00167E84">
      <w:pPr>
        <w:pStyle w:val="ListParagraph"/>
        <w:numPr>
          <w:ilvl w:val="0"/>
          <w:numId w:val="8"/>
        </w:numPr>
        <w:spacing w:after="0" w:line="276" w:lineRule="auto"/>
        <w:rPr>
          <w:rFonts w:cstheme="minorHAnsi"/>
          <w:color w:val="000000" w:themeColor="text1"/>
        </w:rPr>
      </w:pPr>
      <w:bookmarkStart w:id="0" w:name="_Hlk120629968"/>
      <w:r>
        <w:rPr>
          <w:rFonts w:cstheme="minorHAnsi"/>
          <w:color w:val="000000" w:themeColor="text1"/>
        </w:rPr>
        <w:t>Clinical Practice</w:t>
      </w:r>
    </w:p>
    <w:p w14:paraId="7C1F202E" w14:textId="77777777" w:rsidR="00464DF6" w:rsidRDefault="00464DF6" w:rsidP="00167E84">
      <w:pPr>
        <w:pStyle w:val="ListParagraph"/>
        <w:numPr>
          <w:ilvl w:val="1"/>
          <w:numId w:val="8"/>
        </w:numPr>
        <w:spacing w:after="0" w:line="276" w:lineRule="auto"/>
        <w:rPr>
          <w:rFonts w:cstheme="minorHAnsi"/>
          <w:color w:val="000000" w:themeColor="text1"/>
        </w:rPr>
      </w:pPr>
      <w:r>
        <w:rPr>
          <w:rFonts w:cstheme="minorHAnsi"/>
          <w:color w:val="000000" w:themeColor="text1"/>
        </w:rPr>
        <w:t>T</w:t>
      </w:r>
      <w:r w:rsidR="00AC6EA4" w:rsidRPr="002C249F">
        <w:rPr>
          <w:rFonts w:cstheme="minorHAnsi"/>
          <w:color w:val="000000" w:themeColor="text1"/>
        </w:rPr>
        <w:t xml:space="preserve">ime and support needed to provide patient and family centric outpatient medical evaluations and care.  </w:t>
      </w:r>
    </w:p>
    <w:p w14:paraId="05A892AC" w14:textId="0F9C596B" w:rsidR="00AC6EA4" w:rsidRPr="002C249F" w:rsidRDefault="00AC6EA4" w:rsidP="00167E84">
      <w:pPr>
        <w:pStyle w:val="ListParagraph"/>
        <w:numPr>
          <w:ilvl w:val="1"/>
          <w:numId w:val="8"/>
        </w:numPr>
        <w:spacing w:after="0" w:line="276" w:lineRule="auto"/>
        <w:rPr>
          <w:rFonts w:cstheme="minorHAnsi"/>
          <w:color w:val="000000" w:themeColor="text1"/>
        </w:rPr>
      </w:pPr>
      <w:r w:rsidRPr="002C249F">
        <w:rPr>
          <w:rFonts w:cstheme="minorHAnsi"/>
          <w:color w:val="000000" w:themeColor="text1"/>
        </w:rPr>
        <w:t>Facilitate inpatient and ED consults.</w:t>
      </w:r>
    </w:p>
    <w:p w14:paraId="637184EC" w14:textId="77777777" w:rsidR="00464DF6" w:rsidRDefault="00464DF6" w:rsidP="00167E84">
      <w:pPr>
        <w:pStyle w:val="ListParagraph"/>
        <w:numPr>
          <w:ilvl w:val="0"/>
          <w:numId w:val="8"/>
        </w:numPr>
        <w:spacing w:after="0" w:line="276" w:lineRule="auto"/>
        <w:rPr>
          <w:rFonts w:cstheme="minorHAnsi"/>
          <w:color w:val="000000" w:themeColor="text1"/>
        </w:rPr>
      </w:pPr>
      <w:r>
        <w:rPr>
          <w:rFonts w:cstheme="minorHAnsi"/>
          <w:color w:val="000000" w:themeColor="text1"/>
        </w:rPr>
        <w:t>Academic Opportunities</w:t>
      </w:r>
    </w:p>
    <w:p w14:paraId="2F0F92A6" w14:textId="0ABD3216" w:rsidR="00AC6EA4" w:rsidRPr="002C249F" w:rsidRDefault="00AC6EA4" w:rsidP="00167E84">
      <w:pPr>
        <w:pStyle w:val="ListParagraph"/>
        <w:numPr>
          <w:ilvl w:val="1"/>
          <w:numId w:val="8"/>
        </w:numPr>
        <w:spacing w:after="0" w:line="276" w:lineRule="auto"/>
        <w:rPr>
          <w:rFonts w:cstheme="minorHAnsi"/>
          <w:color w:val="000000" w:themeColor="text1"/>
        </w:rPr>
      </w:pPr>
      <w:r w:rsidRPr="002C249F">
        <w:rPr>
          <w:rFonts w:cstheme="minorHAnsi"/>
          <w:color w:val="000000" w:themeColor="text1"/>
        </w:rPr>
        <w:t xml:space="preserve">Guide the development of the next generation of </w:t>
      </w:r>
      <w:r w:rsidR="00464DF6" w:rsidRPr="002C249F">
        <w:rPr>
          <w:rFonts w:cstheme="minorHAnsi"/>
          <w:color w:val="000000" w:themeColor="text1"/>
        </w:rPr>
        <w:t>physicians</w:t>
      </w:r>
      <w:r w:rsidR="00464DF6">
        <w:rPr>
          <w:rFonts w:cstheme="minorHAnsi"/>
          <w:color w:val="000000" w:themeColor="text1"/>
        </w:rPr>
        <w:t xml:space="preserve"> by </w:t>
      </w:r>
      <w:r w:rsidRPr="002C249F">
        <w:rPr>
          <w:rFonts w:cstheme="minorHAnsi"/>
          <w:color w:val="000000" w:themeColor="text1"/>
        </w:rPr>
        <w:t>teaching resident</w:t>
      </w:r>
      <w:r w:rsidR="00A10719">
        <w:rPr>
          <w:rFonts w:cstheme="minorHAnsi"/>
          <w:color w:val="000000" w:themeColor="text1"/>
        </w:rPr>
        <w:t>s</w:t>
      </w:r>
      <w:r w:rsidRPr="002C249F">
        <w:rPr>
          <w:rFonts w:cstheme="minorHAnsi"/>
          <w:color w:val="000000" w:themeColor="text1"/>
        </w:rPr>
        <w:t xml:space="preserve"> and medical students</w:t>
      </w:r>
      <w:r w:rsidR="00464DF6">
        <w:rPr>
          <w:rFonts w:cstheme="minorHAnsi"/>
          <w:color w:val="000000" w:themeColor="text1"/>
        </w:rPr>
        <w:t>.</w:t>
      </w:r>
      <w:r w:rsidRPr="002C249F">
        <w:rPr>
          <w:rFonts w:cstheme="minorHAnsi"/>
          <w:color w:val="000000" w:themeColor="text1"/>
        </w:rPr>
        <w:t xml:space="preserve"> with a faculty appointment at U</w:t>
      </w:r>
      <w:r w:rsidR="00A10719">
        <w:rPr>
          <w:rFonts w:cstheme="minorHAnsi"/>
          <w:color w:val="000000" w:themeColor="text1"/>
        </w:rPr>
        <w:t>Mass Chan Medical School</w:t>
      </w:r>
      <w:r w:rsidRPr="002C249F">
        <w:rPr>
          <w:rFonts w:cstheme="minorHAnsi"/>
          <w:color w:val="000000" w:themeColor="text1"/>
        </w:rPr>
        <w:t>-Baystate.</w:t>
      </w:r>
    </w:p>
    <w:p w14:paraId="5118C9C6" w14:textId="6074591B" w:rsidR="00464DF6" w:rsidRDefault="00AC6EA4" w:rsidP="00167E84">
      <w:pPr>
        <w:pStyle w:val="ListParagraph"/>
        <w:numPr>
          <w:ilvl w:val="1"/>
          <w:numId w:val="8"/>
        </w:numPr>
        <w:spacing w:after="0" w:line="276" w:lineRule="auto"/>
        <w:rPr>
          <w:rFonts w:cstheme="minorHAnsi"/>
          <w:color w:val="000000" w:themeColor="text1"/>
        </w:rPr>
      </w:pPr>
      <w:r w:rsidRPr="00464DF6">
        <w:rPr>
          <w:rFonts w:cstheme="minorHAnsi"/>
          <w:color w:val="000000" w:themeColor="text1"/>
        </w:rPr>
        <w:t>Time and opportunity to pursue research and other scholarly activities</w:t>
      </w:r>
      <w:r w:rsidR="00464DF6">
        <w:rPr>
          <w:rFonts w:cstheme="minorHAnsi"/>
          <w:color w:val="000000" w:themeColor="text1"/>
        </w:rPr>
        <w:t>.</w:t>
      </w:r>
    </w:p>
    <w:p w14:paraId="0379ACB2" w14:textId="05CAD34C" w:rsidR="00AC6EA4" w:rsidRDefault="00464DF6" w:rsidP="00167E84">
      <w:pPr>
        <w:pStyle w:val="ListParagraph"/>
        <w:numPr>
          <w:ilvl w:val="1"/>
          <w:numId w:val="8"/>
        </w:numPr>
        <w:spacing w:after="0" w:line="276" w:lineRule="auto"/>
        <w:rPr>
          <w:rFonts w:cstheme="minorHAnsi"/>
          <w:color w:val="000000" w:themeColor="text1"/>
        </w:rPr>
      </w:pPr>
      <w:r w:rsidRPr="00464DF6">
        <w:rPr>
          <w:rFonts w:cstheme="minorHAnsi"/>
          <w:color w:val="000000" w:themeColor="text1"/>
        </w:rPr>
        <w:t>D</w:t>
      </w:r>
      <w:r w:rsidR="00AC6EA4" w:rsidRPr="00464DF6">
        <w:rPr>
          <w:rFonts w:cstheme="minorHAnsi"/>
          <w:color w:val="000000" w:themeColor="text1"/>
        </w:rPr>
        <w:t>evelop new, value-added services in our general pediatric and pediatric sub-specialty practices.</w:t>
      </w:r>
    </w:p>
    <w:p w14:paraId="39EA9117" w14:textId="76CD01A9" w:rsidR="00464DF6" w:rsidRPr="00464DF6" w:rsidRDefault="00464DF6" w:rsidP="00167E84">
      <w:pPr>
        <w:pStyle w:val="ListParagraph"/>
        <w:numPr>
          <w:ilvl w:val="1"/>
          <w:numId w:val="8"/>
        </w:numPr>
        <w:spacing w:after="0" w:line="276" w:lineRule="auto"/>
        <w:rPr>
          <w:rFonts w:cstheme="minorHAnsi"/>
          <w:color w:val="000000" w:themeColor="text1"/>
        </w:rPr>
      </w:pPr>
      <w:r w:rsidRPr="00022753">
        <w:rPr>
          <w:rFonts w:cstheme="minorHAnsi"/>
          <w:color w:val="000000" w:themeColor="text1"/>
        </w:rPr>
        <w:t>Faculty appointment to UMass Chan Medical School-Baystate commensurate with experience.</w:t>
      </w:r>
    </w:p>
    <w:p w14:paraId="6250B71B" w14:textId="6E80B6B0" w:rsidR="003F5332" w:rsidRPr="00A10719" w:rsidRDefault="003F5332" w:rsidP="00167E84">
      <w:pPr>
        <w:pStyle w:val="ListParagraph"/>
        <w:numPr>
          <w:ilvl w:val="0"/>
          <w:numId w:val="8"/>
        </w:numPr>
        <w:spacing w:after="0" w:line="276" w:lineRule="auto"/>
        <w:rPr>
          <w:rFonts w:cstheme="minorHAnsi"/>
        </w:rPr>
      </w:pPr>
      <w:r w:rsidRPr="003F5332">
        <w:rPr>
          <w:rFonts w:cstheme="minorHAnsi"/>
        </w:rPr>
        <w:t xml:space="preserve">Qualifications:  </w:t>
      </w:r>
      <w:r w:rsidR="00A10719">
        <w:rPr>
          <w:rFonts w:cstheme="minorHAnsi"/>
        </w:rPr>
        <w:t xml:space="preserve">We are recruiting for </w:t>
      </w:r>
      <w:r w:rsidR="00464DF6">
        <w:rPr>
          <w:rFonts w:cstheme="minorHAnsi"/>
        </w:rPr>
        <w:t xml:space="preserve">either </w:t>
      </w:r>
      <w:r w:rsidR="00A10719">
        <w:rPr>
          <w:rFonts w:cstheme="minorHAnsi"/>
        </w:rPr>
        <w:t xml:space="preserve">a board-certified pediatrician with strong interest and background in child abuse work or a </w:t>
      </w:r>
      <w:r w:rsidRPr="003F5332">
        <w:rPr>
          <w:rFonts w:cstheme="minorHAnsi"/>
        </w:rPr>
        <w:t xml:space="preserve">fellowship </w:t>
      </w:r>
      <w:r w:rsidR="00A10719">
        <w:rPr>
          <w:rFonts w:cstheme="minorHAnsi"/>
        </w:rPr>
        <w:t xml:space="preserve">trained </w:t>
      </w:r>
      <w:r w:rsidRPr="003F5332">
        <w:rPr>
          <w:rFonts w:cstheme="minorHAnsi"/>
        </w:rPr>
        <w:t>board</w:t>
      </w:r>
      <w:r w:rsidR="00A10719">
        <w:rPr>
          <w:rFonts w:cstheme="minorHAnsi"/>
        </w:rPr>
        <w:t xml:space="preserve">-certified </w:t>
      </w:r>
      <w:r w:rsidRPr="003F5332">
        <w:rPr>
          <w:rFonts w:cstheme="minorHAnsi"/>
        </w:rPr>
        <w:t xml:space="preserve">child abuse </w:t>
      </w:r>
      <w:r w:rsidR="00A10719">
        <w:rPr>
          <w:rFonts w:cstheme="minorHAnsi"/>
        </w:rPr>
        <w:t>pediatrician. We are committed to discussing unique and creative care models for interested candidates.</w:t>
      </w:r>
      <w:r w:rsidR="00464DF6" w:rsidRPr="00464DF6">
        <w:rPr>
          <w:rFonts w:cstheme="minorHAnsi"/>
          <w:color w:val="000000" w:themeColor="text1"/>
        </w:rPr>
        <w:t xml:space="preserve"> </w:t>
      </w:r>
    </w:p>
    <w:p w14:paraId="2D09DDE4" w14:textId="77777777" w:rsidR="002C249F" w:rsidRPr="002C249F" w:rsidRDefault="002C249F" w:rsidP="00167E84">
      <w:pPr>
        <w:pStyle w:val="ListParagraph"/>
        <w:spacing w:after="0" w:line="276" w:lineRule="auto"/>
        <w:rPr>
          <w:rFonts w:cstheme="minorHAnsi"/>
          <w:color w:val="000000" w:themeColor="text1"/>
        </w:rPr>
      </w:pPr>
    </w:p>
    <w:bookmarkEnd w:id="0"/>
    <w:p w14:paraId="221D5BDA" w14:textId="482BB700" w:rsidR="00B65F17" w:rsidRPr="002C249F" w:rsidRDefault="00B65F17" w:rsidP="00167E84">
      <w:pPr>
        <w:shd w:val="clear" w:color="auto" w:fill="FFFFFF" w:themeFill="background1"/>
        <w:spacing w:after="0" w:line="276" w:lineRule="auto"/>
        <w:textAlignment w:val="baseline"/>
        <w:rPr>
          <w:rFonts w:eastAsia="Times New Roman" w:cstheme="minorHAnsi"/>
          <w:b/>
          <w:bCs/>
          <w:bdr w:val="none" w:sz="0" w:space="0" w:color="auto" w:frame="1"/>
        </w:rPr>
      </w:pPr>
      <w:r w:rsidRPr="002C249F">
        <w:rPr>
          <w:rFonts w:eastAsia="Times New Roman" w:cstheme="minorHAnsi"/>
          <w:b/>
          <w:bCs/>
          <w:bdr w:val="none" w:sz="0" w:space="0" w:color="auto" w:frame="1"/>
        </w:rPr>
        <w:t>THE ADVANTAGES OF WORKING WITH BAYSTATE</w:t>
      </w:r>
      <w:r w:rsidR="575EC61F" w:rsidRPr="002C249F">
        <w:rPr>
          <w:rFonts w:eastAsia="Times New Roman" w:cstheme="minorHAnsi"/>
          <w:b/>
          <w:bCs/>
          <w:bdr w:val="none" w:sz="0" w:space="0" w:color="auto" w:frame="1"/>
        </w:rPr>
        <w:t>:</w:t>
      </w:r>
    </w:p>
    <w:p w14:paraId="3E5D45CF" w14:textId="77777777" w:rsidR="00464DF6" w:rsidRPr="00022753" w:rsidRDefault="00464DF6" w:rsidP="00167E84">
      <w:pPr>
        <w:numPr>
          <w:ilvl w:val="0"/>
          <w:numId w:val="5"/>
        </w:numPr>
        <w:spacing w:line="276" w:lineRule="auto"/>
        <w:contextualSpacing/>
        <w:rPr>
          <w:rFonts w:eastAsia="Times New Roman" w:cstheme="minorHAnsi"/>
        </w:rPr>
      </w:pPr>
      <w:r>
        <w:rPr>
          <w:rFonts w:eastAsia="Times New Roman" w:cstheme="minorHAnsi"/>
        </w:rPr>
        <w:t>Nestled between the Berkshires and the Connecticut River, the Pioneer Valley is known for its scenic beauty and rich history. The region bustles with vibrant college towns, myriad outdoor experiences, farm-to-table dining, and a thriving arts and music scene, all within easy reach of Boston and New York City.</w:t>
      </w:r>
    </w:p>
    <w:p w14:paraId="1B4BF24A" w14:textId="77777777" w:rsidR="00464DF6" w:rsidRPr="00022753" w:rsidRDefault="00464DF6" w:rsidP="00167E84">
      <w:pPr>
        <w:numPr>
          <w:ilvl w:val="0"/>
          <w:numId w:val="5"/>
        </w:numPr>
        <w:spacing w:line="276" w:lineRule="auto"/>
        <w:contextualSpacing/>
        <w:rPr>
          <w:rFonts w:eastAsia="Times New Roman" w:cstheme="minorHAnsi"/>
        </w:rPr>
      </w:pPr>
      <w:r w:rsidRPr="00022753">
        <w:rPr>
          <w:rFonts w:eastAsia="Times New Roman" w:cstheme="minorHAnsi"/>
        </w:rPr>
        <w:t>Compensation plan includes base salary and opportunity to earn incentive bonuses</w:t>
      </w:r>
    </w:p>
    <w:p w14:paraId="4B9ABD6D" w14:textId="77777777" w:rsidR="00464DF6" w:rsidRPr="00022753" w:rsidRDefault="00464DF6" w:rsidP="00167E84">
      <w:pPr>
        <w:numPr>
          <w:ilvl w:val="0"/>
          <w:numId w:val="5"/>
        </w:numPr>
        <w:spacing w:line="276" w:lineRule="auto"/>
        <w:contextualSpacing/>
        <w:rPr>
          <w:rFonts w:eastAsia="Times New Roman" w:cstheme="minorHAnsi"/>
        </w:rPr>
      </w:pPr>
      <w:r w:rsidRPr="00022753">
        <w:rPr>
          <w:rFonts w:eastAsia="Times New Roman" w:cstheme="minorHAnsi"/>
        </w:rPr>
        <w:t>Robust relocation package</w:t>
      </w:r>
    </w:p>
    <w:p w14:paraId="0A61CF73" w14:textId="77777777" w:rsidR="00464DF6" w:rsidRPr="00022753" w:rsidRDefault="00464DF6" w:rsidP="00167E84">
      <w:pPr>
        <w:numPr>
          <w:ilvl w:val="0"/>
          <w:numId w:val="5"/>
        </w:numPr>
        <w:spacing w:line="276" w:lineRule="auto"/>
        <w:contextualSpacing/>
        <w:rPr>
          <w:rFonts w:eastAsia="Times New Roman" w:cstheme="minorHAnsi"/>
        </w:rPr>
      </w:pPr>
      <w:r w:rsidRPr="00022753">
        <w:rPr>
          <w:rFonts w:eastAsia="Times New Roman" w:cstheme="minorHAnsi"/>
        </w:rPr>
        <w:t xml:space="preserve">Immediate access to paid time off </w:t>
      </w:r>
    </w:p>
    <w:p w14:paraId="656021E0" w14:textId="77777777" w:rsidR="00464DF6" w:rsidRPr="00022753" w:rsidRDefault="00464DF6" w:rsidP="00167E84">
      <w:pPr>
        <w:numPr>
          <w:ilvl w:val="0"/>
          <w:numId w:val="5"/>
        </w:numPr>
        <w:spacing w:line="276" w:lineRule="auto"/>
        <w:contextualSpacing/>
        <w:rPr>
          <w:rFonts w:eastAsia="Times New Roman" w:cstheme="minorHAnsi"/>
        </w:rPr>
      </w:pPr>
      <w:r w:rsidRPr="00022753">
        <w:rPr>
          <w:rFonts w:eastAsia="Times New Roman" w:cstheme="minorHAnsi"/>
        </w:rPr>
        <w:t>403b plan with employer match and 457b deferred compensation plan</w:t>
      </w:r>
    </w:p>
    <w:p w14:paraId="340089EF" w14:textId="77777777" w:rsidR="00464DF6" w:rsidRPr="00022753" w:rsidRDefault="00464DF6" w:rsidP="00167E84">
      <w:pPr>
        <w:numPr>
          <w:ilvl w:val="0"/>
          <w:numId w:val="5"/>
        </w:numPr>
        <w:spacing w:line="276" w:lineRule="auto"/>
        <w:contextualSpacing/>
        <w:rPr>
          <w:rFonts w:eastAsia="Times New Roman" w:cstheme="minorHAnsi"/>
        </w:rPr>
      </w:pPr>
      <w:r w:rsidRPr="00022753">
        <w:rPr>
          <w:rFonts w:eastAsia="Times New Roman" w:cstheme="minorHAnsi"/>
        </w:rPr>
        <w:t xml:space="preserve">Professional development and mentorship </w:t>
      </w:r>
    </w:p>
    <w:p w14:paraId="13B85D75" w14:textId="77777777" w:rsidR="00464DF6" w:rsidRPr="00022753" w:rsidRDefault="00464DF6" w:rsidP="00167E84">
      <w:pPr>
        <w:numPr>
          <w:ilvl w:val="0"/>
          <w:numId w:val="5"/>
        </w:numPr>
        <w:spacing w:line="276" w:lineRule="auto"/>
        <w:contextualSpacing/>
        <w:rPr>
          <w:rFonts w:eastAsia="Times New Roman" w:cstheme="minorHAnsi"/>
        </w:rPr>
      </w:pPr>
      <w:r w:rsidRPr="00022753">
        <w:rPr>
          <w:rFonts w:eastAsia="Times New Roman" w:cstheme="minorHAnsi"/>
        </w:rPr>
        <w:t>Wellbeing programs that include mental, physical, and financial health and more</w:t>
      </w:r>
    </w:p>
    <w:p w14:paraId="3563877C" w14:textId="49DDB20F" w:rsidR="00142C79" w:rsidRPr="002C249F" w:rsidRDefault="65550E6E" w:rsidP="00167E84">
      <w:pPr>
        <w:numPr>
          <w:ilvl w:val="0"/>
          <w:numId w:val="5"/>
        </w:numPr>
        <w:spacing w:after="0" w:line="276" w:lineRule="auto"/>
        <w:contextualSpacing/>
        <w:rPr>
          <w:rFonts w:eastAsia="Times New Roman" w:cstheme="minorHAnsi"/>
        </w:rPr>
      </w:pPr>
      <w:r w:rsidRPr="002C249F">
        <w:rPr>
          <w:rFonts w:eastAsia="Times New Roman" w:cstheme="minorHAnsi"/>
        </w:rPr>
        <w:t xml:space="preserve">Flexibility- </w:t>
      </w:r>
      <w:r w:rsidR="00D50908" w:rsidRPr="002C249F">
        <w:rPr>
          <w:rFonts w:eastAsia="Times New Roman" w:cstheme="minorHAnsi"/>
        </w:rPr>
        <w:t>opportunit</w:t>
      </w:r>
      <w:r w:rsidR="7AAA3E85" w:rsidRPr="002C249F">
        <w:rPr>
          <w:rFonts w:eastAsia="Times New Roman" w:cstheme="minorHAnsi"/>
        </w:rPr>
        <w:t>ies</w:t>
      </w:r>
      <w:r w:rsidR="00D50908" w:rsidRPr="002C249F">
        <w:rPr>
          <w:rFonts w:eastAsia="Times New Roman" w:cstheme="minorHAnsi"/>
        </w:rPr>
        <w:t xml:space="preserve"> to flex your FTE to fit your </w:t>
      </w:r>
      <w:r w:rsidR="00142C79" w:rsidRPr="002C249F">
        <w:rPr>
          <w:rFonts w:eastAsia="Times New Roman" w:cstheme="minorHAnsi"/>
        </w:rPr>
        <w:t xml:space="preserve">life </w:t>
      </w:r>
    </w:p>
    <w:p w14:paraId="2F2BE6D8" w14:textId="127DAF84" w:rsidR="002E477F" w:rsidRPr="002C249F" w:rsidRDefault="6B3772B0" w:rsidP="00167E84">
      <w:pPr>
        <w:numPr>
          <w:ilvl w:val="0"/>
          <w:numId w:val="5"/>
        </w:numPr>
        <w:spacing w:after="0" w:line="276" w:lineRule="auto"/>
        <w:contextualSpacing/>
        <w:rPr>
          <w:rFonts w:eastAsia="Times New Roman" w:cstheme="minorHAnsi"/>
        </w:rPr>
      </w:pPr>
      <w:r w:rsidRPr="002C249F">
        <w:rPr>
          <w:rFonts w:eastAsia="Times New Roman" w:cstheme="minorHAnsi"/>
        </w:rPr>
        <w:t>Transparent and e</w:t>
      </w:r>
      <w:r w:rsidR="00142C79" w:rsidRPr="002C249F">
        <w:rPr>
          <w:rFonts w:eastAsia="Times New Roman" w:cstheme="minorHAnsi"/>
        </w:rPr>
        <w:t>quitable</w:t>
      </w:r>
      <w:r w:rsidR="2543F940" w:rsidRPr="002C249F">
        <w:rPr>
          <w:rFonts w:eastAsia="Times New Roman" w:cstheme="minorHAnsi"/>
        </w:rPr>
        <w:t xml:space="preserve"> </w:t>
      </w:r>
      <w:r w:rsidR="00D50908" w:rsidRPr="002C249F">
        <w:rPr>
          <w:rFonts w:eastAsia="Times New Roman" w:cstheme="minorHAnsi"/>
        </w:rPr>
        <w:t>promotional practices</w:t>
      </w:r>
    </w:p>
    <w:p w14:paraId="4B2479E6" w14:textId="77777777" w:rsidR="002C249F" w:rsidRPr="002C249F" w:rsidRDefault="004E42F0" w:rsidP="00167E84">
      <w:pPr>
        <w:numPr>
          <w:ilvl w:val="0"/>
          <w:numId w:val="5"/>
        </w:numPr>
        <w:spacing w:after="0" w:line="276" w:lineRule="auto"/>
        <w:contextualSpacing/>
        <w:rPr>
          <w:rFonts w:eastAsia="Times New Roman" w:cstheme="minorHAnsi"/>
        </w:rPr>
      </w:pPr>
      <w:r w:rsidRPr="002C249F">
        <w:rPr>
          <w:rFonts w:eastAsia="Times New Roman" w:cstheme="minorHAnsi"/>
        </w:rPr>
        <w:t>Wellbeing programs that include mental, physical, and financial health</w:t>
      </w:r>
      <w:r w:rsidR="114A6296" w:rsidRPr="002C249F">
        <w:rPr>
          <w:rFonts w:eastAsia="Times New Roman" w:cstheme="minorHAnsi"/>
        </w:rPr>
        <w:t xml:space="preserve"> and more</w:t>
      </w:r>
    </w:p>
    <w:p w14:paraId="00BAC066" w14:textId="77777777" w:rsidR="00167E84" w:rsidRPr="00022753" w:rsidRDefault="00167E84" w:rsidP="00167E84">
      <w:pPr>
        <w:spacing w:after="0" w:line="276" w:lineRule="auto"/>
        <w:rPr>
          <w:rFonts w:cstheme="minorHAnsi"/>
        </w:rPr>
      </w:pPr>
      <w:r w:rsidRPr="00022753">
        <w:rPr>
          <w:rFonts w:cstheme="minorHAnsi"/>
        </w:rPr>
        <w:lastRenderedPageBreak/>
        <w:t>At Baystate Health, we believe that treating one another with dignity and fairness is what elevates respect for our patients and staff.  We are committed to ensuring opportunity and inclusion for everyone through equitable policies, practices, and procedures and creating a workforce that is reflective of the communities we serve.</w:t>
      </w:r>
    </w:p>
    <w:p w14:paraId="1773A6E1" w14:textId="77777777" w:rsidR="00167E84" w:rsidRPr="00022753" w:rsidRDefault="00167E84" w:rsidP="00167E84">
      <w:pPr>
        <w:spacing w:after="0" w:line="276" w:lineRule="auto"/>
        <w:rPr>
          <w:rFonts w:cstheme="minorHAnsi"/>
        </w:rPr>
      </w:pPr>
    </w:p>
    <w:p w14:paraId="4AD5C474" w14:textId="77777777" w:rsidR="00167E84" w:rsidRPr="00022753" w:rsidRDefault="00167E84" w:rsidP="00167E84">
      <w:pPr>
        <w:spacing w:after="0" w:line="276" w:lineRule="auto"/>
        <w:rPr>
          <w:rFonts w:cstheme="minorHAnsi"/>
        </w:rPr>
      </w:pPr>
    </w:p>
    <w:p w14:paraId="05DE7CC2" w14:textId="77777777" w:rsidR="00167E84" w:rsidRPr="00022753" w:rsidRDefault="00167E84" w:rsidP="00167E84">
      <w:pPr>
        <w:spacing w:after="0" w:line="276" w:lineRule="auto"/>
        <w:rPr>
          <w:rFonts w:cstheme="minorHAnsi"/>
        </w:rPr>
      </w:pPr>
      <w:r w:rsidRPr="00022753">
        <w:rPr>
          <w:rFonts w:cstheme="minorHAnsi"/>
        </w:rPr>
        <w:t>For more information please contact:</w:t>
      </w:r>
    </w:p>
    <w:p w14:paraId="4364DBC5" w14:textId="77777777" w:rsidR="00167E84" w:rsidRPr="00022753" w:rsidRDefault="00167E84" w:rsidP="00167E84">
      <w:pPr>
        <w:spacing w:after="0" w:line="276" w:lineRule="auto"/>
        <w:rPr>
          <w:rFonts w:cstheme="minorHAnsi"/>
        </w:rPr>
      </w:pPr>
    </w:p>
    <w:p w14:paraId="0F4FDE60" w14:textId="77777777" w:rsidR="00167E84" w:rsidRDefault="00167E84" w:rsidP="00167E84">
      <w:pPr>
        <w:spacing w:after="0" w:line="276" w:lineRule="auto"/>
        <w:rPr>
          <w:rFonts w:cstheme="minorHAnsi"/>
        </w:rPr>
      </w:pPr>
      <w:r w:rsidRPr="00022753">
        <w:rPr>
          <w:rFonts w:cstheme="minorHAnsi"/>
        </w:rPr>
        <w:t>Matt</w:t>
      </w:r>
      <w:r>
        <w:rPr>
          <w:rFonts w:cstheme="minorHAnsi"/>
        </w:rPr>
        <w:t>hew</w:t>
      </w:r>
      <w:r w:rsidRPr="00022753">
        <w:rPr>
          <w:rFonts w:cstheme="minorHAnsi"/>
        </w:rPr>
        <w:t xml:space="preserve"> Di Guglielmo, MD, </w:t>
      </w:r>
      <w:r>
        <w:rPr>
          <w:rFonts w:cstheme="minorHAnsi"/>
        </w:rPr>
        <w:t xml:space="preserve">PhD, </w:t>
      </w:r>
      <w:r w:rsidRPr="00022753">
        <w:rPr>
          <w:rFonts w:cstheme="minorHAnsi"/>
        </w:rPr>
        <w:t>Chair of Pediatrics</w:t>
      </w:r>
      <w:r>
        <w:rPr>
          <w:rFonts w:cstheme="minorHAnsi"/>
        </w:rPr>
        <w:t>,</w:t>
      </w:r>
      <w:r w:rsidRPr="00022753">
        <w:rPr>
          <w:rFonts w:cstheme="minorHAnsi"/>
        </w:rPr>
        <w:t xml:space="preserve"> </w:t>
      </w:r>
      <w:r>
        <w:rPr>
          <w:rFonts w:cstheme="minorHAnsi"/>
        </w:rPr>
        <w:t>UMass Chan-Baystate</w:t>
      </w:r>
    </w:p>
    <w:p w14:paraId="0612B922" w14:textId="77777777" w:rsidR="00167E84" w:rsidRPr="00022753" w:rsidRDefault="00167E84" w:rsidP="00167E84">
      <w:pPr>
        <w:spacing w:after="0" w:line="276" w:lineRule="auto"/>
        <w:rPr>
          <w:rFonts w:cstheme="minorHAnsi"/>
        </w:rPr>
      </w:pPr>
      <w:r>
        <w:rPr>
          <w:rFonts w:cstheme="minorHAnsi"/>
        </w:rPr>
        <w:t xml:space="preserve">Pediatrician-in-Chief, </w:t>
      </w:r>
      <w:r w:rsidRPr="00022753">
        <w:rPr>
          <w:rFonts w:cstheme="minorHAnsi"/>
        </w:rPr>
        <w:t>at Baystate Children’s Hospital</w:t>
      </w:r>
    </w:p>
    <w:p w14:paraId="1754FFEE" w14:textId="77777777" w:rsidR="00167E84" w:rsidRPr="00022753" w:rsidRDefault="00167E84" w:rsidP="00167E84">
      <w:pPr>
        <w:spacing w:after="0" w:line="276" w:lineRule="auto"/>
        <w:rPr>
          <w:rFonts w:cstheme="minorHAnsi"/>
        </w:rPr>
      </w:pPr>
      <w:r w:rsidRPr="00022753">
        <w:rPr>
          <w:rFonts w:cstheme="minorHAnsi"/>
        </w:rPr>
        <w:t>C/O Melissa Hale, Senior Provider Recruiter</w:t>
      </w:r>
    </w:p>
    <w:p w14:paraId="32EB183E" w14:textId="77777777" w:rsidR="00167E84" w:rsidRPr="00022753" w:rsidRDefault="00167E84" w:rsidP="00167E84">
      <w:pPr>
        <w:spacing w:after="0" w:line="276" w:lineRule="auto"/>
        <w:rPr>
          <w:rFonts w:cstheme="minorHAnsi"/>
        </w:rPr>
      </w:pPr>
      <w:hyperlink r:id="rId10" w:history="1">
        <w:r w:rsidRPr="00022753">
          <w:rPr>
            <w:rStyle w:val="Hyperlink"/>
            <w:rFonts w:cstheme="minorHAnsi"/>
          </w:rPr>
          <w:t>Melissa.Hale@baystatehealth.org</w:t>
        </w:r>
      </w:hyperlink>
      <w:r w:rsidRPr="00022753">
        <w:rPr>
          <w:rFonts w:cstheme="minorHAnsi"/>
        </w:rPr>
        <w:t xml:space="preserve"> or 413-794-2624</w:t>
      </w:r>
    </w:p>
    <w:p w14:paraId="5937F76B" w14:textId="62C6D3DD" w:rsidR="00172E99" w:rsidRPr="002C249F" w:rsidRDefault="00172E99" w:rsidP="00167E84">
      <w:pPr>
        <w:spacing w:after="0" w:line="276" w:lineRule="auto"/>
        <w:rPr>
          <w:rFonts w:cstheme="minorHAnsi"/>
        </w:rPr>
      </w:pPr>
    </w:p>
    <w:sectPr w:rsidR="00172E99" w:rsidRPr="002C249F" w:rsidSect="008B412A">
      <w:head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B2A4" w14:textId="77777777" w:rsidR="00F752CB" w:rsidRDefault="00F752CB" w:rsidP="00A57001">
      <w:pPr>
        <w:spacing w:after="0" w:line="240" w:lineRule="auto"/>
      </w:pPr>
      <w:r>
        <w:separator/>
      </w:r>
    </w:p>
  </w:endnote>
  <w:endnote w:type="continuationSeparator" w:id="0">
    <w:p w14:paraId="014DF661" w14:textId="77777777" w:rsidR="00F752CB" w:rsidRDefault="00F752CB" w:rsidP="00A5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42D0" w14:textId="77777777" w:rsidR="00F752CB" w:rsidRDefault="00F752CB" w:rsidP="00A57001">
      <w:pPr>
        <w:spacing w:after="0" w:line="240" w:lineRule="auto"/>
      </w:pPr>
      <w:r>
        <w:separator/>
      </w:r>
    </w:p>
  </w:footnote>
  <w:footnote w:type="continuationSeparator" w:id="0">
    <w:p w14:paraId="38555C8A" w14:textId="77777777" w:rsidR="00F752CB" w:rsidRDefault="00F752CB" w:rsidP="00A57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7C6F" w14:textId="55FEB313" w:rsidR="00A57001" w:rsidRPr="00172E99" w:rsidRDefault="00A57001" w:rsidP="00172E9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20CD" w14:textId="74DE1723" w:rsidR="00A57001" w:rsidRPr="00167E84" w:rsidRDefault="00AC6EA4" w:rsidP="00AC6EA4">
    <w:pPr>
      <w:pStyle w:val="Header"/>
      <w:jc w:val="center"/>
      <w:rPr>
        <w:b/>
        <w:bCs/>
        <w:sz w:val="32"/>
        <w:szCs w:val="32"/>
        <w:u w:val="single"/>
      </w:rPr>
    </w:pPr>
    <w:r w:rsidRPr="00167E84">
      <w:rPr>
        <w:b/>
        <w:bCs/>
        <w:sz w:val="32"/>
        <w:szCs w:val="32"/>
        <w:u w:val="single"/>
      </w:rPr>
      <w:t>Pediatrician</w:t>
    </w:r>
    <w:r w:rsidR="00167E84" w:rsidRPr="00167E84">
      <w:rPr>
        <w:b/>
        <w:bCs/>
        <w:sz w:val="32"/>
        <w:szCs w:val="32"/>
        <w:u w:val="single"/>
      </w:rPr>
      <w:t xml:space="preserve"> - Child Abuse/Child Advocacy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C1283"/>
    <w:multiLevelType w:val="hybridMultilevel"/>
    <w:tmpl w:val="B238B3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F6960"/>
    <w:multiLevelType w:val="hybridMultilevel"/>
    <w:tmpl w:val="8982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017E5"/>
    <w:multiLevelType w:val="multilevel"/>
    <w:tmpl w:val="DC2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88543E"/>
    <w:multiLevelType w:val="hybridMultilevel"/>
    <w:tmpl w:val="51A22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B846D6"/>
    <w:multiLevelType w:val="hybridMultilevel"/>
    <w:tmpl w:val="79D68706"/>
    <w:lvl w:ilvl="0" w:tplc="917E0C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220AAF"/>
    <w:multiLevelType w:val="hybridMultilevel"/>
    <w:tmpl w:val="00900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03F32"/>
    <w:multiLevelType w:val="hybridMultilevel"/>
    <w:tmpl w:val="7A56BBC4"/>
    <w:lvl w:ilvl="0" w:tplc="86063688">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739168">
    <w:abstractNumId w:val="0"/>
  </w:num>
  <w:num w:numId="2" w16cid:durableId="2083016509">
    <w:abstractNumId w:val="4"/>
  </w:num>
  <w:num w:numId="3" w16cid:durableId="1264537177">
    <w:abstractNumId w:val="1"/>
  </w:num>
  <w:num w:numId="4" w16cid:durableId="1103381882">
    <w:abstractNumId w:val="2"/>
  </w:num>
  <w:num w:numId="5" w16cid:durableId="1365329306">
    <w:abstractNumId w:val="3"/>
  </w:num>
  <w:num w:numId="6" w16cid:durableId="1649164472">
    <w:abstractNumId w:val="6"/>
  </w:num>
  <w:num w:numId="7" w16cid:durableId="1952005129">
    <w:abstractNumId w:val="3"/>
  </w:num>
  <w:num w:numId="8" w16cid:durableId="1669019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FF"/>
    <w:rsid w:val="00027480"/>
    <w:rsid w:val="000E63F7"/>
    <w:rsid w:val="00140328"/>
    <w:rsid w:val="00142C79"/>
    <w:rsid w:val="00167E84"/>
    <w:rsid w:val="00172E99"/>
    <w:rsid w:val="001A1A7D"/>
    <w:rsid w:val="001F3F05"/>
    <w:rsid w:val="00216770"/>
    <w:rsid w:val="00277914"/>
    <w:rsid w:val="0028182B"/>
    <w:rsid w:val="00282B8A"/>
    <w:rsid w:val="002C249F"/>
    <w:rsid w:val="002D239A"/>
    <w:rsid w:val="002E477F"/>
    <w:rsid w:val="00326716"/>
    <w:rsid w:val="00384B6D"/>
    <w:rsid w:val="003D27A1"/>
    <w:rsid w:val="003F5332"/>
    <w:rsid w:val="00464DF6"/>
    <w:rsid w:val="00470474"/>
    <w:rsid w:val="004C694A"/>
    <w:rsid w:val="004E42F0"/>
    <w:rsid w:val="00500D1D"/>
    <w:rsid w:val="00511A22"/>
    <w:rsid w:val="00586C0A"/>
    <w:rsid w:val="005D254F"/>
    <w:rsid w:val="00610AFF"/>
    <w:rsid w:val="00634BE9"/>
    <w:rsid w:val="006D44A5"/>
    <w:rsid w:val="0076568A"/>
    <w:rsid w:val="007C7B68"/>
    <w:rsid w:val="008B412A"/>
    <w:rsid w:val="00960935"/>
    <w:rsid w:val="00A10719"/>
    <w:rsid w:val="00A57001"/>
    <w:rsid w:val="00AC01DB"/>
    <w:rsid w:val="00AC6EA4"/>
    <w:rsid w:val="00B11A41"/>
    <w:rsid w:val="00B23F09"/>
    <w:rsid w:val="00B65F17"/>
    <w:rsid w:val="00B91910"/>
    <w:rsid w:val="00BE120D"/>
    <w:rsid w:val="00BE2EA9"/>
    <w:rsid w:val="00C266E6"/>
    <w:rsid w:val="00D50908"/>
    <w:rsid w:val="00E006F4"/>
    <w:rsid w:val="00F7098C"/>
    <w:rsid w:val="00F752CB"/>
    <w:rsid w:val="00FB4B7B"/>
    <w:rsid w:val="00FD5E62"/>
    <w:rsid w:val="022CEE9A"/>
    <w:rsid w:val="057E69B4"/>
    <w:rsid w:val="0D572ABD"/>
    <w:rsid w:val="0FFCF92B"/>
    <w:rsid w:val="114A6296"/>
    <w:rsid w:val="1167CE7F"/>
    <w:rsid w:val="156FACF8"/>
    <w:rsid w:val="166E7619"/>
    <w:rsid w:val="1A172893"/>
    <w:rsid w:val="1D748A34"/>
    <w:rsid w:val="2543F940"/>
    <w:rsid w:val="268AF54E"/>
    <w:rsid w:val="281F3E02"/>
    <w:rsid w:val="2B82AAA8"/>
    <w:rsid w:val="2CE2A090"/>
    <w:rsid w:val="2EE59CE5"/>
    <w:rsid w:val="3351E214"/>
    <w:rsid w:val="35A7E901"/>
    <w:rsid w:val="35C05F85"/>
    <w:rsid w:val="37320BEC"/>
    <w:rsid w:val="37C53B52"/>
    <w:rsid w:val="3C172A85"/>
    <w:rsid w:val="3C2FA109"/>
    <w:rsid w:val="56B9F2FB"/>
    <w:rsid w:val="575EC61F"/>
    <w:rsid w:val="5BC24965"/>
    <w:rsid w:val="605D8CCF"/>
    <w:rsid w:val="63212FF7"/>
    <w:rsid w:val="65550E6E"/>
    <w:rsid w:val="66CCDC7B"/>
    <w:rsid w:val="66E552FF"/>
    <w:rsid w:val="67954DF3"/>
    <w:rsid w:val="6833FF90"/>
    <w:rsid w:val="6A8E0579"/>
    <w:rsid w:val="6B3772B0"/>
    <w:rsid w:val="6E4AB461"/>
    <w:rsid w:val="7100E9FE"/>
    <w:rsid w:val="722D8597"/>
    <w:rsid w:val="76C9D7E8"/>
    <w:rsid w:val="7AAA3E85"/>
    <w:rsid w:val="7DE3B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2138"/>
  <w15:docId w15:val="{3B84ACED-8606-4E44-8818-DFF4FA46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AFF"/>
    <w:pPr>
      <w:ind w:left="720"/>
      <w:contextualSpacing/>
    </w:pPr>
  </w:style>
  <w:style w:type="paragraph" w:styleId="Header">
    <w:name w:val="header"/>
    <w:basedOn w:val="Normal"/>
    <w:link w:val="HeaderChar"/>
    <w:uiPriority w:val="99"/>
    <w:unhideWhenUsed/>
    <w:rsid w:val="00A5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01"/>
  </w:style>
  <w:style w:type="paragraph" w:styleId="Footer">
    <w:name w:val="footer"/>
    <w:basedOn w:val="Normal"/>
    <w:link w:val="FooterChar"/>
    <w:uiPriority w:val="99"/>
    <w:unhideWhenUsed/>
    <w:rsid w:val="00A5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001"/>
  </w:style>
  <w:style w:type="paragraph" w:customStyle="1" w:styleId="paragraph">
    <w:name w:val="paragraph"/>
    <w:basedOn w:val="Normal"/>
    <w:rsid w:val="00A570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7001"/>
  </w:style>
  <w:style w:type="character" w:customStyle="1" w:styleId="eop">
    <w:name w:val="eop"/>
    <w:basedOn w:val="DefaultParagraphFont"/>
    <w:rsid w:val="00A57001"/>
  </w:style>
  <w:style w:type="paragraph" w:styleId="Revision">
    <w:name w:val="Revision"/>
    <w:hidden/>
    <w:uiPriority w:val="99"/>
    <w:semiHidden/>
    <w:rsid w:val="00FB4B7B"/>
    <w:pPr>
      <w:spacing w:after="0" w:line="240" w:lineRule="auto"/>
    </w:pPr>
  </w:style>
  <w:style w:type="character" w:styleId="Hyperlink">
    <w:name w:val="Hyperlink"/>
    <w:basedOn w:val="DefaultParagraphFont"/>
    <w:uiPriority w:val="99"/>
    <w:unhideWhenUsed/>
    <w:rsid w:val="00AC6EA4"/>
    <w:rPr>
      <w:color w:val="0000FF"/>
      <w:u w:val="single"/>
    </w:rPr>
  </w:style>
  <w:style w:type="character" w:styleId="UnresolvedMention">
    <w:name w:val="Unresolved Mention"/>
    <w:basedOn w:val="DefaultParagraphFont"/>
    <w:uiPriority w:val="99"/>
    <w:semiHidden/>
    <w:unhideWhenUsed/>
    <w:rsid w:val="002C249F"/>
    <w:rPr>
      <w:color w:val="605E5C"/>
      <w:shd w:val="clear" w:color="auto" w:fill="E1DFDD"/>
    </w:rPr>
  </w:style>
  <w:style w:type="character" w:styleId="CommentReference">
    <w:name w:val="annotation reference"/>
    <w:basedOn w:val="DefaultParagraphFont"/>
    <w:uiPriority w:val="99"/>
    <w:semiHidden/>
    <w:unhideWhenUsed/>
    <w:rsid w:val="00A10719"/>
    <w:rPr>
      <w:sz w:val="16"/>
      <w:szCs w:val="16"/>
    </w:rPr>
  </w:style>
  <w:style w:type="paragraph" w:styleId="CommentText">
    <w:name w:val="annotation text"/>
    <w:basedOn w:val="Normal"/>
    <w:link w:val="CommentTextChar"/>
    <w:uiPriority w:val="99"/>
    <w:unhideWhenUsed/>
    <w:rsid w:val="00A10719"/>
    <w:pPr>
      <w:spacing w:line="240" w:lineRule="auto"/>
    </w:pPr>
    <w:rPr>
      <w:sz w:val="20"/>
      <w:szCs w:val="20"/>
    </w:rPr>
  </w:style>
  <w:style w:type="character" w:customStyle="1" w:styleId="CommentTextChar">
    <w:name w:val="Comment Text Char"/>
    <w:basedOn w:val="DefaultParagraphFont"/>
    <w:link w:val="CommentText"/>
    <w:uiPriority w:val="99"/>
    <w:rsid w:val="00A10719"/>
    <w:rPr>
      <w:sz w:val="20"/>
      <w:szCs w:val="20"/>
    </w:rPr>
  </w:style>
  <w:style w:type="paragraph" w:styleId="CommentSubject">
    <w:name w:val="annotation subject"/>
    <w:basedOn w:val="CommentText"/>
    <w:next w:val="CommentText"/>
    <w:link w:val="CommentSubjectChar"/>
    <w:uiPriority w:val="99"/>
    <w:semiHidden/>
    <w:unhideWhenUsed/>
    <w:rsid w:val="00A10719"/>
    <w:rPr>
      <w:b/>
      <w:bCs/>
    </w:rPr>
  </w:style>
  <w:style w:type="character" w:customStyle="1" w:styleId="CommentSubjectChar">
    <w:name w:val="Comment Subject Char"/>
    <w:basedOn w:val="CommentTextChar"/>
    <w:link w:val="CommentSubject"/>
    <w:uiPriority w:val="99"/>
    <w:semiHidden/>
    <w:rsid w:val="00A107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445">
      <w:bodyDiv w:val="1"/>
      <w:marLeft w:val="0"/>
      <w:marRight w:val="0"/>
      <w:marTop w:val="0"/>
      <w:marBottom w:val="0"/>
      <w:divBdr>
        <w:top w:val="none" w:sz="0" w:space="0" w:color="auto"/>
        <w:left w:val="none" w:sz="0" w:space="0" w:color="auto"/>
        <w:bottom w:val="none" w:sz="0" w:space="0" w:color="auto"/>
        <w:right w:val="none" w:sz="0" w:space="0" w:color="auto"/>
      </w:divBdr>
    </w:div>
    <w:div w:id="764152789">
      <w:bodyDiv w:val="1"/>
      <w:marLeft w:val="0"/>
      <w:marRight w:val="0"/>
      <w:marTop w:val="0"/>
      <w:marBottom w:val="0"/>
      <w:divBdr>
        <w:top w:val="none" w:sz="0" w:space="0" w:color="auto"/>
        <w:left w:val="none" w:sz="0" w:space="0" w:color="auto"/>
        <w:bottom w:val="none" w:sz="0" w:space="0" w:color="auto"/>
        <w:right w:val="none" w:sz="0" w:space="0" w:color="auto"/>
      </w:divBdr>
    </w:div>
    <w:div w:id="1081827407">
      <w:bodyDiv w:val="1"/>
      <w:marLeft w:val="0"/>
      <w:marRight w:val="0"/>
      <w:marTop w:val="0"/>
      <w:marBottom w:val="0"/>
      <w:divBdr>
        <w:top w:val="none" w:sz="0" w:space="0" w:color="auto"/>
        <w:left w:val="none" w:sz="0" w:space="0" w:color="auto"/>
        <w:bottom w:val="none" w:sz="0" w:space="0" w:color="auto"/>
        <w:right w:val="none" w:sz="0" w:space="0" w:color="auto"/>
      </w:divBdr>
    </w:div>
    <w:div w:id="2010667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lissa.Hale@baystateheal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1E7CD8C98C394085DCA5C95F48DCF6" ma:contentTypeVersion="5" ma:contentTypeDescription="Create a new document." ma:contentTypeScope="" ma:versionID="e948db74dc6b9b9a561c14e0952d134b">
  <xsd:schema xmlns:xsd="http://www.w3.org/2001/XMLSchema" xmlns:xs="http://www.w3.org/2001/XMLSchema" xmlns:p="http://schemas.microsoft.com/office/2006/metadata/properties" xmlns:ns2="43692e35-d9f4-4135-b604-5e90b3cb179d" xmlns:ns3="f36295c4-ea0d-49a0-b1e7-d984d5064962" targetNamespace="http://schemas.microsoft.com/office/2006/metadata/properties" ma:root="true" ma:fieldsID="68c05384d3ce6bb2a42c3f7e9c50729a" ns2:_="" ns3:_="">
    <xsd:import namespace="43692e35-d9f4-4135-b604-5e90b3cb179d"/>
    <xsd:import namespace="f36295c4-ea0d-49a0-b1e7-d984d5064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92e35-d9f4-4135-b604-5e90b3cb1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295c4-ea0d-49a0-b1e7-d984d506496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DDAF8-A13F-488D-849D-4BA2B96636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261180-E681-4345-9F4A-C2472A4B4190}">
  <ds:schemaRefs>
    <ds:schemaRef ds:uri="http://schemas.microsoft.com/sharepoint/v3/contenttype/forms"/>
  </ds:schemaRefs>
</ds:datastoreItem>
</file>

<file path=customXml/itemProps3.xml><?xml version="1.0" encoding="utf-8"?>
<ds:datastoreItem xmlns:ds="http://schemas.openxmlformats.org/officeDocument/2006/customXml" ds:itemID="{FE01204F-A5D0-4DE3-A8CB-A63FC8AB7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92e35-d9f4-4135-b604-5e90b3cb179d"/>
    <ds:schemaRef ds:uri="f36295c4-ea0d-49a0-b1e7-d984d5064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Baystate Health</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Elizabeth</dc:creator>
  <cp:keywords/>
  <dc:description/>
  <cp:lastModifiedBy>Hale, Melissa</cp:lastModifiedBy>
  <cp:revision>2</cp:revision>
  <dcterms:created xsi:type="dcterms:W3CDTF">2025-10-27T18:57:00Z</dcterms:created>
  <dcterms:modified xsi:type="dcterms:W3CDTF">2025-10-27T18:57:00Z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0x0101008C1E7CD8C98C394085DCA5C95F48DCF6</vt:lpwstr>
  </property>
</Properties>
</file>