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7925" w:rsidR="00497925" w:rsidP="04E5497D" w:rsidRDefault="00497925" w14:paraId="69430782" w14:textId="1E3FF1B8">
      <w:pPr>
        <w:spacing/>
        <w:contextualSpacing w:val="1"/>
      </w:pPr>
      <w:r w:rsidR="00E8FC81">
        <w:rPr/>
        <w:t>The University of Texas Southwestern Medical Center, Department of Pediatrics is seeking an outstanding individual with experience in Child Abuse for a faculty position in the Referral and Evaluation of At-Risk Children (REACH) Team at UT Southwestern and Children’s Health Dallas.</w:t>
      </w:r>
    </w:p>
    <w:p w:rsidRPr="00497925" w:rsidR="00497925" w:rsidP="04E5497D" w:rsidRDefault="00497925" w14:paraId="203FDAEF" w14:textId="3EB42B00">
      <w:pPr>
        <w:spacing/>
        <w:contextualSpacing w:val="1"/>
      </w:pPr>
      <w:r w:rsidR="00E8FC81">
        <w:rPr/>
        <w:t>Candidates can expect opportunit</w:t>
      </w:r>
      <w:r w:rsidR="4BC4DF53">
        <w:rPr/>
        <w:t>ies</w:t>
      </w:r>
      <w:r w:rsidR="00E8FC81">
        <w:rPr/>
        <w:t xml:space="preserve"> </w:t>
      </w:r>
      <w:r w:rsidR="0FC22713">
        <w:rPr/>
        <w:t xml:space="preserve">in </w:t>
      </w:r>
      <w:r w:rsidR="00E8FC81">
        <w:rPr/>
        <w:t xml:space="preserve">teaching and clinical medicine </w:t>
      </w:r>
      <w:r w:rsidR="4BC4DF53">
        <w:rPr/>
        <w:t xml:space="preserve">as well as </w:t>
      </w:r>
      <w:r w:rsidR="00E8FC81">
        <w:rPr/>
        <w:t>opportunities for research.  Fellowship training in Child Abuse Pediatrics is preferred. We are especially interested in applicants with interests and/or experience in providing care for children with special health care needs.  </w:t>
      </w:r>
      <w:r>
        <w:br/>
      </w:r>
      <w:r w:rsidR="00E8FC81">
        <w:rPr/>
        <w:t xml:space="preserve">Children’s Health is a state-of-the art, 406-bed, free-standing facility that provides comprehensive care to the children of Dallas and surrounding areas. Children’s Health includes clinics in Dallas and Plano. Physicians consult on both the </w:t>
      </w:r>
      <w:r w:rsidR="00E8FC81">
        <w:rPr/>
        <w:t>inpatient</w:t>
      </w:r>
      <w:r w:rsidR="00E8FC81">
        <w:rPr/>
        <w:t xml:space="preserve"> and ambulatory services, where they teach residents from the categorical pediatric residency training program</w:t>
      </w:r>
      <w:r w:rsidR="65A18549">
        <w:rPr/>
        <w:t xml:space="preserve">s, </w:t>
      </w:r>
      <w:r w:rsidR="00E8FC81">
        <w:rPr/>
        <w:t xml:space="preserve">students from UTSW School of Medicine, and Fellows in the Child Abuse program. </w:t>
      </w:r>
      <w:proofErr w:type="gramStart"/>
      <w:proofErr w:type="gramEnd"/>
    </w:p>
    <w:p w:rsidR="04E5497D" w:rsidP="04E5497D" w:rsidRDefault="04E5497D" w14:paraId="5D29ADF5" w14:textId="4ACD13EF">
      <w:pPr>
        <w:spacing/>
        <w:contextualSpacing w:val="1"/>
      </w:pPr>
    </w:p>
    <w:p w:rsidRPr="00497925" w:rsidR="00497925" w:rsidP="04E5497D" w:rsidRDefault="00497925" w14:paraId="4B4D7AAE" w14:textId="152F3DA0">
      <w:pPr>
        <w:spacing/>
        <w:contextualSpacing w:val="1"/>
      </w:pPr>
      <w:r w:rsidR="00E8FC81">
        <w:rPr/>
        <w:t>Candidates must be eligible for licensure in the state of Texas and board-eligible or certified in Pediatrics. </w:t>
      </w:r>
      <w:r w:rsidR="7E86B421">
        <w:rPr/>
        <w:t xml:space="preserve"> </w:t>
      </w:r>
      <w:r w:rsidR="00E8FC81">
        <w:rPr/>
        <w:t xml:space="preserve">Potential candidates should apply online at </w:t>
      </w:r>
      <w:r w:rsidRPr="04E5497D" w:rsidR="00E8FC81">
        <w:rPr>
          <w:b w:val="1"/>
          <w:bCs w:val="1"/>
        </w:rPr>
        <w:t>https://jobs.utsouthwestern.edu/ (Job #911885</w:t>
      </w:r>
      <w:r w:rsidRPr="04E5497D" w:rsidR="69FF72C3">
        <w:rPr>
          <w:b w:val="1"/>
          <w:bCs w:val="1"/>
        </w:rPr>
        <w:t xml:space="preserve">, </w:t>
      </w:r>
      <w:hyperlink r:id="R437a236dac534528">
        <w:r w:rsidRPr="04E5497D" w:rsidR="6398862C">
          <w:rPr>
            <w:rStyle w:val="Hyperlink"/>
            <w:b w:val="1"/>
            <w:bCs w:val="1"/>
          </w:rPr>
          <w:t>https://jobs.utsouthwestern.edu/job/22724475/child-abuse-pediatrician-dallas-tx/#tab-id-3</w:t>
        </w:r>
      </w:hyperlink>
      <w:r w:rsidRPr="04E5497D" w:rsidR="391165AD">
        <w:rPr>
          <w:b w:val="1"/>
          <w:bCs w:val="1"/>
        </w:rPr>
        <w:t xml:space="preserve"> , or </w:t>
      </w:r>
      <w:hyperlink r:id="Re9126b70baef4e05">
        <w:r w:rsidRPr="04E5497D" w:rsidR="391165AD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https://apply.interfolio.com/178774</w:t>
        </w:r>
      </w:hyperlink>
      <w:r w:rsidRPr="04E5497D" w:rsidR="00E8FC81">
        <w:rPr>
          <w:b w:val="1"/>
          <w:bCs w:val="1"/>
        </w:rPr>
        <w:t>)</w:t>
      </w:r>
      <w:r w:rsidR="00E8FC81">
        <w:rPr/>
        <w:t xml:space="preserve"> and upload a curriculum vitae and a letter of interest. </w:t>
      </w:r>
    </w:p>
    <w:p w:rsidR="04E5497D" w:rsidP="04E5497D" w:rsidRDefault="04E5497D" w14:paraId="369D07C3" w14:textId="4813CB50">
      <w:pPr>
        <w:pStyle w:val="Normal"/>
        <w:spacing/>
        <w:contextualSpacing w:val="1"/>
      </w:pPr>
    </w:p>
    <w:p w:rsidRPr="00497925" w:rsidR="00497925" w:rsidP="04E5497D" w:rsidRDefault="00497925" w14:paraId="1767717C" w14:textId="0880555E">
      <w:pPr>
        <w:spacing/>
        <w:contextualSpacing w:val="1"/>
      </w:pPr>
      <w:r w:rsidR="00E8FC81">
        <w:rPr/>
        <w:t xml:space="preserve">UT Southwestern is committed to an educational and working environment </w:t>
      </w:r>
      <w:r w:rsidR="00E8FC81">
        <w:rPr/>
        <w:t>provid</w:t>
      </w:r>
      <w:r w:rsidR="5A366483">
        <w:rPr/>
        <w:t>ing</w:t>
      </w:r>
      <w:r w:rsidR="00E8FC81">
        <w:rPr/>
        <w:t xml:space="preserve"> equal opportunity to all members of the University community.  As an equal opportunity employer, UT Southwestern prohibits unlawful discrimination, including discrimination </w:t>
      </w:r>
      <w:r w:rsidR="00E8FC81">
        <w:rPr/>
        <w:t>o</w:t>
      </w:r>
      <w:r w:rsidR="00E8FC81">
        <w:rPr/>
        <w:t>n the basis of</w:t>
      </w:r>
      <w:r w:rsidR="00E8FC81">
        <w:rPr/>
        <w:t> </w:t>
      </w:r>
      <w:r w:rsidR="00E8FC81">
        <w:rPr/>
        <w:t>race, color, religion, national origin, sex, sexual orientation, gender identity, gender expression, age, disability, genetic information, citizenship status, or veteran status.</w:t>
      </w:r>
      <w:r w:rsidR="2B8C0C2E">
        <w:rPr/>
        <w:t xml:space="preserve"> </w:t>
      </w:r>
      <w:r w:rsidR="00E8FC81">
        <w:rPr/>
        <w:t>This position is security-sensitive and subject to Texas Education Code 51.215, which authorizes UT Southwestern to obtain criminal history record information.</w:t>
      </w:r>
    </w:p>
    <w:p w:rsidR="04E5497D" w:rsidP="04E5497D" w:rsidRDefault="04E5497D" w14:paraId="30566B1F" w14:textId="480784C4">
      <w:pPr>
        <w:spacing/>
        <w:contextualSpacing w:val="1"/>
      </w:pPr>
    </w:p>
    <w:p w:rsidRPr="00497925" w:rsidR="00497925" w:rsidP="04E5497D" w:rsidRDefault="00497925" w14:paraId="7679639B" w14:textId="77777777">
      <w:pPr>
        <w:spacing/>
        <w:contextualSpacing w:val="1"/>
      </w:pPr>
      <w:r w:rsidR="00E8FC81">
        <w:rPr/>
        <w:t xml:space="preserve">Appointment rank will be </w:t>
      </w:r>
      <w:r w:rsidR="00E8FC81">
        <w:rPr/>
        <w:t>commensurate</w:t>
      </w:r>
      <w:r w:rsidR="00E8FC81">
        <w:rPr/>
        <w:t xml:space="preserve"> with academic accomplishment and experience. Consideration may be given to applicants </w:t>
      </w:r>
      <w:r w:rsidR="00E8FC81">
        <w:rPr/>
        <w:t>seeking</w:t>
      </w:r>
      <w:r w:rsidR="00E8FC81">
        <w:rPr/>
        <w:t xml:space="preserve"> less than a full-time schedule.</w:t>
      </w:r>
    </w:p>
    <w:p w:rsidRPr="00497925" w:rsidR="00497925" w:rsidP="04E5497D" w:rsidRDefault="00497925" w14:paraId="29EF2F0A" w14:textId="77777777">
      <w:pPr>
        <w:spacing/>
        <w:contextualSpacing w:val="1"/>
      </w:pPr>
      <w:r w:rsidR="00E8FC81">
        <w:rPr/>
        <w:t>To learn more about the benefits UT Southwestern offers, visit </w:t>
      </w:r>
      <w:hyperlink r:id="R27b1d09936a247f0">
        <w:r w:rsidRPr="04E5497D" w:rsidR="00E8FC81">
          <w:rPr>
            <w:rStyle w:val="Hyperlink"/>
          </w:rPr>
          <w:t>https://www.utsouthwestern.edu/employees/hr-resources/</w:t>
        </w:r>
      </w:hyperlink>
    </w:p>
    <w:p w:rsidR="04E5497D" w:rsidP="04E5497D" w:rsidRDefault="04E5497D" w14:paraId="62387D8D" w14:textId="0A592CBC">
      <w:pPr>
        <w:spacing/>
        <w:contextualSpacing w:val="1"/>
      </w:pPr>
    </w:p>
    <w:p w:rsidRPr="00497925" w:rsidR="00497925" w:rsidP="04E5497D" w:rsidRDefault="00497925" w14:paraId="22DF3D15" w14:textId="77777777">
      <w:pPr>
        <w:spacing/>
        <w:contextualSpacing w:val="1"/>
      </w:pPr>
      <w:r w:rsidR="00E8FC81">
        <w:rPr/>
        <w:t>UT Southwestern is proud to offer a competitive and comprehensive benefits package to eligible employees. Our benefits are designed to support your overall wellbeing, and include:</w:t>
      </w:r>
    </w:p>
    <w:p w:rsidRPr="00497925" w:rsidR="00497925" w:rsidP="04E5497D" w:rsidRDefault="00497925" w14:paraId="6937083F" w14:textId="77777777">
      <w:pPr>
        <w:numPr>
          <w:ilvl w:val="1"/>
          <w:numId w:val="1"/>
        </w:numPr>
        <w:spacing/>
        <w:contextualSpacing w:val="1"/>
        <w:rPr/>
      </w:pPr>
      <w:r w:rsidR="00E8FC81">
        <w:rPr/>
        <w:t>PPO medical plan, available day one at no cost for full-time employee-only coverage</w:t>
      </w:r>
    </w:p>
    <w:p w:rsidRPr="00497925" w:rsidR="00497925" w:rsidP="04E5497D" w:rsidRDefault="00497925" w14:paraId="7F444CDF" w14:textId="77777777">
      <w:pPr>
        <w:numPr>
          <w:ilvl w:val="1"/>
          <w:numId w:val="1"/>
        </w:numPr>
        <w:spacing/>
        <w:contextualSpacing w:val="1"/>
        <w:rPr/>
      </w:pPr>
      <w:r w:rsidR="00E8FC81">
        <w:rPr/>
        <w:t>100% coverage for preventive healthcare – no copay</w:t>
      </w:r>
    </w:p>
    <w:p w:rsidRPr="00497925" w:rsidR="00497925" w:rsidP="04E5497D" w:rsidRDefault="00497925" w14:paraId="7A460E1B" w14:textId="19EBDD0C">
      <w:pPr>
        <w:numPr>
          <w:ilvl w:val="1"/>
          <w:numId w:val="1"/>
        </w:numPr>
        <w:spacing/>
        <w:contextualSpacing w:val="1"/>
        <w:rPr/>
      </w:pPr>
      <w:r w:rsidR="00E8FC81">
        <w:rPr/>
        <w:t>Paid Time Off</w:t>
      </w:r>
    </w:p>
    <w:p w:rsidRPr="00497925" w:rsidR="00497925" w:rsidP="04E5497D" w:rsidRDefault="00497925" w14:paraId="6C980ED4" w14:textId="77777777">
      <w:pPr>
        <w:numPr>
          <w:ilvl w:val="1"/>
          <w:numId w:val="1"/>
        </w:numPr>
        <w:spacing/>
        <w:contextualSpacing w:val="1"/>
        <w:rPr/>
      </w:pPr>
      <w:r w:rsidR="00E8FC81">
        <w:rPr/>
        <w:t>Retirement Programs through the Teacher Retirement System of Texas (TRS)</w:t>
      </w:r>
    </w:p>
    <w:p w:rsidRPr="00497925" w:rsidR="00497925" w:rsidP="04E5497D" w:rsidRDefault="00497925" w14:paraId="207DBFF2" w14:textId="77777777">
      <w:pPr>
        <w:numPr>
          <w:ilvl w:val="1"/>
          <w:numId w:val="1"/>
        </w:numPr>
        <w:spacing/>
        <w:contextualSpacing w:val="1"/>
        <w:rPr/>
      </w:pPr>
      <w:r w:rsidR="00E8FC81">
        <w:rPr/>
        <w:t>Paid Parental Leave Benefit</w:t>
      </w:r>
    </w:p>
    <w:p w:rsidRPr="00497925" w:rsidR="00497925" w:rsidP="04E5497D" w:rsidRDefault="00497925" w14:paraId="1339742B" w14:textId="77777777">
      <w:pPr>
        <w:numPr>
          <w:ilvl w:val="1"/>
          <w:numId w:val="1"/>
        </w:numPr>
        <w:spacing/>
        <w:contextualSpacing w:val="1"/>
        <w:rPr/>
      </w:pPr>
      <w:r w:rsidR="00E8FC81">
        <w:rPr/>
        <w:t>Wellness programs</w:t>
      </w:r>
    </w:p>
    <w:p w:rsidRPr="00497925" w:rsidR="00497925" w:rsidP="04E5497D" w:rsidRDefault="00497925" w14:paraId="1E2A5384" w14:textId="77777777">
      <w:pPr>
        <w:numPr>
          <w:ilvl w:val="1"/>
          <w:numId w:val="1"/>
        </w:numPr>
        <w:spacing/>
        <w:contextualSpacing w:val="1"/>
        <w:rPr/>
      </w:pPr>
      <w:r w:rsidR="00E8FC81">
        <w:rPr/>
        <w:t>Tuition Reimbursement</w:t>
      </w:r>
    </w:p>
    <w:p w:rsidRPr="00497925" w:rsidR="00497925" w:rsidP="04E5497D" w:rsidRDefault="00497925" w14:paraId="58D2A3C7" w14:textId="77777777">
      <w:pPr>
        <w:numPr>
          <w:ilvl w:val="1"/>
          <w:numId w:val="1"/>
        </w:numPr>
        <w:spacing/>
        <w:contextualSpacing w:val="1"/>
        <w:rPr/>
      </w:pPr>
      <w:r w:rsidR="00E8FC81">
        <w:rPr/>
        <w:t>Public Service Loan Forgiveness (PSLF) Qualified Employer</w:t>
      </w:r>
    </w:p>
    <w:p w:rsidRPr="00497925" w:rsidR="00497925" w:rsidP="04E5497D" w:rsidRDefault="00497925" w14:paraId="23E1E54F" w14:textId="77777777">
      <w:pPr>
        <w:numPr>
          <w:ilvl w:val="1"/>
          <w:numId w:val="1"/>
        </w:numPr>
        <w:spacing/>
        <w:contextualSpacing w:val="1"/>
        <w:rPr/>
      </w:pPr>
      <w:hyperlink r:id="R67eddcbbbdc448e0">
        <w:r w:rsidRPr="04E5497D" w:rsidR="00E8FC81">
          <w:rPr>
            <w:rStyle w:val="Hyperlink"/>
          </w:rPr>
          <w:t>Learn more about these and other UTSW employee benefits!</w:t>
        </w:r>
      </w:hyperlink>
    </w:p>
    <w:p w:rsidR="00497925" w:rsidP="04E5497D" w:rsidRDefault="00497925" w14:paraId="0B954B6E" w14:textId="77777777">
      <w:pPr>
        <w:spacing/>
        <w:contextualSpacing w:val="1"/>
      </w:pPr>
    </w:p>
    <w:p w:rsidR="00497925" w:rsidP="04E5497D" w:rsidRDefault="00497925" w14:paraId="65C2AE1E" w14:textId="6050F3CA">
      <w:pPr>
        <w:spacing/>
        <w:contextualSpacing w:val="1"/>
      </w:pPr>
      <w:r w:rsidR="00E8FC81">
        <w:rPr/>
        <w:t>Interested applicants may contact Dr. Suzanne Dakil</w:t>
      </w:r>
      <w:r w:rsidR="2E18282C">
        <w:rPr/>
        <w:t>, MD</w:t>
      </w:r>
      <w:r w:rsidR="00E8FC81">
        <w:rPr/>
        <w:t xml:space="preserve">, </w:t>
      </w:r>
      <w:r w:rsidR="2E18282C">
        <w:rPr/>
        <w:t>the REACH program</w:t>
      </w:r>
      <w:r w:rsidR="2E18282C">
        <w:rPr/>
        <w:t xml:space="preserve"> </w:t>
      </w:r>
      <w:r w:rsidR="00E8FC81">
        <w:rPr/>
        <w:t>Medical Direct</w:t>
      </w:r>
      <w:r w:rsidR="677BB58F">
        <w:rPr/>
        <w:t>or</w:t>
      </w:r>
      <w:r w:rsidR="00E8FC81">
        <w:rPr/>
        <w:t xml:space="preserve">. </w:t>
      </w:r>
      <w:hyperlink r:id="R80ad24bda9ef4ace">
        <w:r w:rsidRPr="04E5497D" w:rsidR="00E8FC81">
          <w:rPr>
            <w:rStyle w:val="Hyperlink"/>
          </w:rPr>
          <w:t>Suzanne.Dakil@UTSouthwestern.edu</w:t>
        </w:r>
      </w:hyperlink>
      <w:r w:rsidR="6503C364">
        <w:rPr/>
        <w:t>.</w:t>
      </w:r>
    </w:p>
    <w:sectPr w:rsidR="00497925" w:rsidSect="00497925">
      <w:pgSz w:w="12240" w:h="15840" w:orient="portrait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861B7"/>
    <w:multiLevelType w:val="multilevel"/>
    <w:tmpl w:val="F916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4556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25"/>
    <w:rsid w:val="001E0CBB"/>
    <w:rsid w:val="001F4158"/>
    <w:rsid w:val="00275217"/>
    <w:rsid w:val="00497925"/>
    <w:rsid w:val="00575F0F"/>
    <w:rsid w:val="006978B0"/>
    <w:rsid w:val="00720233"/>
    <w:rsid w:val="00772486"/>
    <w:rsid w:val="007A578A"/>
    <w:rsid w:val="00A4011B"/>
    <w:rsid w:val="00E469CB"/>
    <w:rsid w:val="00E8FC81"/>
    <w:rsid w:val="00E967D3"/>
    <w:rsid w:val="00ED1992"/>
    <w:rsid w:val="00F6784D"/>
    <w:rsid w:val="04E5497D"/>
    <w:rsid w:val="0FC22713"/>
    <w:rsid w:val="1DE31757"/>
    <w:rsid w:val="2B8C0C2E"/>
    <w:rsid w:val="2E18282C"/>
    <w:rsid w:val="2EB70EB7"/>
    <w:rsid w:val="367AA9FF"/>
    <w:rsid w:val="391165AD"/>
    <w:rsid w:val="3AB3BED6"/>
    <w:rsid w:val="4BC4DF53"/>
    <w:rsid w:val="51F25317"/>
    <w:rsid w:val="5A366483"/>
    <w:rsid w:val="614003EF"/>
    <w:rsid w:val="6398862C"/>
    <w:rsid w:val="6503C364"/>
    <w:rsid w:val="65A18549"/>
    <w:rsid w:val="677BB58F"/>
    <w:rsid w:val="69FF72C3"/>
    <w:rsid w:val="7A911E1B"/>
    <w:rsid w:val="7E86B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98668"/>
  <w15:chartTrackingRefBased/>
  <w15:docId w15:val="{F1FFD6AC-7819-4116-9139-A4D1786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9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9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979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979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979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979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979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979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979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979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97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9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79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97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9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97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9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97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9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9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jobs.utsouthwestern.edu/job/22724475/child-abuse-pediatrician-dallas-tx/#tab-id-3" TargetMode="External" Id="R437a236dac534528" /><Relationship Type="http://schemas.openxmlformats.org/officeDocument/2006/relationships/hyperlink" Target="https://apply.interfolio.com/178774" TargetMode="External" Id="Re9126b70baef4e05" /><Relationship Type="http://schemas.openxmlformats.org/officeDocument/2006/relationships/hyperlink" Target="https://www.utsouthwestern.edu/employees/hr-resources/" TargetMode="External" Id="R27b1d09936a247f0" /><Relationship Type="http://schemas.openxmlformats.org/officeDocument/2006/relationships/hyperlink" Target="https://jobs.utsouthwestern.edu/benefits/#top" TargetMode="External" Id="R67eddcbbbdc448e0" /><Relationship Type="http://schemas.openxmlformats.org/officeDocument/2006/relationships/hyperlink" Target="mailto:Suzanne.Dakil@UTSouthwestern.edu" TargetMode="External" Id="R80ad24bda9ef4ac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3f4089-c7fd-4300-b1a3-be33f20a0f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8D3B4C1804D46A697D867CC94FF25" ma:contentTypeVersion="12" ma:contentTypeDescription="Create a new document." ma:contentTypeScope="" ma:versionID="0da1070a7dc0efd5357dcc2a157dde6f">
  <xsd:schema xmlns:xsd="http://www.w3.org/2001/XMLSchema" xmlns:xs="http://www.w3.org/2001/XMLSchema" xmlns:p="http://schemas.microsoft.com/office/2006/metadata/properties" xmlns:ns3="683f4089-c7fd-4300-b1a3-be33f20a0fde" targetNamespace="http://schemas.microsoft.com/office/2006/metadata/properties" ma:root="true" ma:fieldsID="180aff0cc1756cfac86135f8973c0bb2" ns3:_="">
    <xsd:import namespace="683f4089-c7fd-4300-b1a3-be33f20a0fd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4089-c7fd-4300-b1a3-be33f20a0fd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789BB-AFBB-4791-BBC7-9C366C8C2D0B}">
  <ds:schemaRefs>
    <ds:schemaRef ds:uri="http://schemas.microsoft.com/office/2006/metadata/properties"/>
    <ds:schemaRef ds:uri="http://schemas.microsoft.com/office/infopath/2007/PartnerControls"/>
    <ds:schemaRef ds:uri="683f4089-c7fd-4300-b1a3-be33f20a0fde"/>
  </ds:schemaRefs>
</ds:datastoreItem>
</file>

<file path=customXml/itemProps2.xml><?xml version="1.0" encoding="utf-8"?>
<ds:datastoreItem xmlns:ds="http://schemas.openxmlformats.org/officeDocument/2006/customXml" ds:itemID="{E00CBA9F-0F58-4021-911A-F064EA728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BCBCC-75EE-41F4-88EF-910D78B6C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4089-c7fd-4300-b1a3-be33f20a0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418695-71ac-4c31-b5b2-c196c8ec3c8a}" enabled="0" method="" siteId="{9d418695-71ac-4c31-b5b2-c196c8ec3c8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Garrett Jones</dc:creator>
  <keywords/>
  <dc:description/>
  <lastModifiedBy>Garrett Jones</lastModifiedBy>
  <revision>15</revision>
  <dcterms:created xsi:type="dcterms:W3CDTF">2026-01-20T17:54:00.0000000Z</dcterms:created>
  <dcterms:modified xsi:type="dcterms:W3CDTF">2026-01-29T21:52:14.7880066Z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0x010100BAC8D3B4C1804D46A697D867CC94FF25</vt:lpwstr>
  </property>
</Properties>
</file>